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bookmarkStart w:id="0" w:name="_GoBack"/>
      <w:bookmarkStart w:id="1" w:name="_GoBack"/>
      <w:bookmarkEnd w:id="1"/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MULTIDIMENSIONALE </w:t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CON GRAVISSIMA DISABILITÀ </w:t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PER AMMISSIBILITÀ ALLA MISURA B1 (FNA 2018)</w:t>
      </w:r>
    </w:p>
    <w:p>
      <w:pPr>
        <w:pStyle w:val="Normal"/>
        <w:widowControl w:val="false"/>
        <w:spacing w:lineRule="auto" w:line="240" w:before="26" w:after="0"/>
        <w:ind w:left="116" w:right="113" w:hanging="0"/>
        <w:jc w:val="center"/>
        <w:rPr>
          <w:b/>
          <w:b/>
          <w:sz w:val="28"/>
        </w:rPr>
      </w:pPr>
      <w:r>
        <w:rPr>
          <w:rFonts w:ascii="Century Gothic" w:hAnsi="Century Gothic"/>
          <w:b/>
          <w:i/>
          <w:sz w:val="18"/>
          <w:szCs w:val="17"/>
        </w:rPr>
        <w:t>ai sensi della DGR n. 1253 del 12/02/2019</w:t>
      </w:r>
    </w:p>
    <w:p>
      <w:pPr>
        <w:pStyle w:val="Normal"/>
        <w:widowControl w:val="false"/>
        <w:spacing w:lineRule="exact" w:line="200"/>
        <w:rPr>
          <w:rFonts w:ascii="Century Gothic" w:hAnsi="Century Gothic"/>
          <w:b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Il/La sottoscritto/a 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_______________________________________             Nome _________________________________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nato/a a ________________________________      prov. (______)          il ______/______/__________</w:t>
      </w:r>
    </w:p>
    <w:p>
      <w:pPr>
        <w:pStyle w:val="Normal"/>
        <w:spacing w:lineRule="auto" w:line="360"/>
        <w:rPr>
          <w:rFonts w:ascii="Century Gothic" w:hAnsi="Century Gothic"/>
          <w:strike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position w:val="0"/>
          <w:sz w:val="19"/>
          <w:szCs w:val="19"/>
        </w:rPr>
        <w:t>codice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cs="Calibri" w:ascii="Century Gothic" w:hAnsi="Century Gothic"/>
          <w:sz w:val="19"/>
          <w:szCs w:val="19"/>
        </w:rPr>
        <w:t>__________________________________________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residente a _________________________________________        prov. (________) cap _______________ </w:t>
      </w:r>
    </w:p>
    <w:p>
      <w:pPr>
        <w:pStyle w:val="Normal"/>
        <w:spacing w:lineRule="auto" w:line="36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via/pza  __________________________________________ 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in qualità di </w:t>
      </w:r>
      <w:r>
        <w:rPr>
          <w:rFonts w:cs="Calibri" w:ascii="Century Gothic" w:hAnsi="Century Gothic"/>
          <w:sz w:val="19"/>
          <w:szCs w:val="19"/>
          <w:u w:val="single"/>
        </w:rPr>
        <w:t>diretto interessato</w:t>
      </w:r>
      <w:r>
        <w:rPr>
          <w:rFonts w:cs="Calibri" w:ascii="Century Gothic" w:hAnsi="Century Gothic"/>
          <w:sz w:val="19"/>
          <w:szCs w:val="19"/>
        </w:rPr>
        <w:t xml:space="preserve"> 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b/>
          <w:b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b/>
          <w:b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  <w:t xml:space="preserve">oppure </w:t>
      </w:r>
    </w:p>
    <w:p>
      <w:pPr>
        <w:pStyle w:val="ListParagraph"/>
        <w:spacing w:lineRule="auto" w:line="360" w:before="0" w:after="120"/>
        <w:ind w:left="0" w:hanging="0"/>
        <w:jc w:val="both"/>
        <w:rPr>
          <w:rFonts w:ascii="Century Gothic" w:hAnsi="Century Gothic" w:cs="Calibri"/>
          <w:i/>
          <w:i/>
          <w:sz w:val="16"/>
          <w:szCs w:val="19"/>
        </w:rPr>
      </w:pPr>
      <w:r>
        <w:rPr>
          <w:rFonts w:cs="Calibri" w:ascii="Century Gothic" w:hAnsi="Century Gothic"/>
          <w:i/>
          <w:sz w:val="16"/>
          <w:szCs w:val="19"/>
        </w:rPr>
        <w:t>(da compilarsi fino a “CHIEDE” solo qualora il dichiarante non sia il diretto interessato</w:t>
      </w:r>
      <w:r>
        <w:rPr>
          <w:rFonts w:cs="Calibri" w:ascii="Century Gothic" w:hAnsi="Century Gothic"/>
          <w:b/>
          <w:sz w:val="16"/>
          <w:szCs w:val="19"/>
        </w:rPr>
        <w:t xml:space="preserve"> </w:t>
      </w:r>
      <w:r>
        <w:rPr>
          <w:rFonts w:cs="Calibri" w:ascii="Century Gothic" w:hAnsi="Century Gothic"/>
          <w:i/>
          <w:sz w:val="16"/>
          <w:szCs w:val="19"/>
        </w:rPr>
        <w:t>barrando SOLO UNO dei quadratini sottostanti e compilando i dati della persona con disabilità gravissima)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b/>
          <w:b/>
          <w:sz w:val="19"/>
          <w:szCs w:val="19"/>
        </w:rPr>
      </w:pPr>
      <w:r>
        <w:rPr>
          <w:rFonts w:cs="Calibri" w:ascii="Century Gothic" w:hAnsi="Century Gothic"/>
          <w:b/>
          <w:i/>
          <w:sz w:val="19"/>
          <w:szCs w:val="19"/>
          <w:u w:val="single"/>
        </w:rPr>
        <w:t xml:space="preserve">Nel caso la persona affetta da gravissima disabilità versi in uno stato di impedimento permanente </w:t>
      </w:r>
      <w:r>
        <w:rPr>
          <w:rFonts w:cs="Calibri" w:ascii="Century Gothic" w:hAnsi="Century Gothic"/>
          <w:sz w:val="19"/>
          <w:szCs w:val="19"/>
        </w:rPr>
        <w:t>in qualità di</w:t>
      </w:r>
      <w:r>
        <w:rPr>
          <w:rFonts w:cs="Calibri" w:ascii="Century Gothic" w:hAnsi="Century Gothic"/>
          <w:b/>
          <w:sz w:val="19"/>
          <w:szCs w:val="19"/>
        </w:rPr>
        <w:t>:</w:t>
      </w:r>
    </w:p>
    <w:p>
      <w:pPr>
        <w:pStyle w:val="Normal"/>
        <w:tabs>
          <w:tab w:val="left" w:pos="1701" w:leader="none"/>
          <w:tab w:val="left" w:pos="3969" w:leader="none"/>
          <w:tab w:val="left" w:pos="7371" w:leader="none"/>
        </w:tabs>
        <w:spacing w:lineRule="auto" w:line="360" w:before="100" w:after="100"/>
        <w:ind w:left="66" w:hanging="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eastAsia="Wingdings" w:cs="Wingdings" w:ascii="Wingdings" w:hAnsi="Wingdings"/>
          <w:sz w:val="19"/>
          <w:szCs w:val="19"/>
        </w:rPr>
        <w:t></w:t>
      </w:r>
      <w:r>
        <w:rPr>
          <w:rFonts w:cs="Calibri" w:ascii="Century Gothic" w:hAnsi="Century Gothic"/>
          <w:sz w:val="19"/>
          <w:szCs w:val="19"/>
        </w:rPr>
        <w:t xml:space="preserve"> </w:t>
      </w:r>
      <w:r>
        <w:rPr>
          <w:rFonts w:cs="Calibri" w:ascii="Century Gothic" w:hAnsi="Century Gothic"/>
          <w:sz w:val="19"/>
          <w:szCs w:val="19"/>
        </w:rPr>
        <w:t xml:space="preserve">tutore </w:t>
        <w:tab/>
      </w:r>
      <w:r>
        <w:rPr>
          <w:rFonts w:eastAsia="Wingdings" w:cs="Wingdings" w:ascii="Wingdings" w:hAnsi="Wingdings"/>
          <w:sz w:val="19"/>
          <w:szCs w:val="19"/>
        </w:rPr>
        <w:t></w:t>
      </w:r>
      <w:r>
        <w:rPr>
          <w:rFonts w:cs="Calibri" w:ascii="Century Gothic" w:hAnsi="Century Gothic"/>
          <w:sz w:val="19"/>
          <w:szCs w:val="19"/>
        </w:rPr>
        <w:t xml:space="preserve"> curatore </w:t>
        <w:tab/>
      </w:r>
      <w:r>
        <w:rPr>
          <w:rFonts w:eastAsia="Wingdings" w:cs="Wingdings" w:ascii="Wingdings" w:hAnsi="Wingdings"/>
          <w:sz w:val="19"/>
          <w:szCs w:val="19"/>
        </w:rPr>
        <w:t></w:t>
      </w:r>
      <w:r>
        <w:rPr>
          <w:rFonts w:cs="Calibri" w:ascii="Century Gothic" w:hAnsi="Century Gothic"/>
          <w:sz w:val="19"/>
          <w:szCs w:val="19"/>
        </w:rPr>
        <w:t xml:space="preserve"> amministratore di sostegno </w:t>
        <w:tab/>
      </w:r>
      <w:r>
        <w:rPr>
          <w:rFonts w:eastAsia="Wingdings" w:cs="Wingdings" w:ascii="Wingdings" w:hAnsi="Wingdings"/>
          <w:sz w:val="19"/>
          <w:szCs w:val="19"/>
        </w:rPr>
        <w:t></w:t>
      </w:r>
      <w:r>
        <w:rPr>
          <w:rFonts w:cs="Calibri" w:ascii="Century Gothic" w:hAnsi="Century Gothic"/>
          <w:sz w:val="19"/>
          <w:szCs w:val="19"/>
        </w:rPr>
        <w:t xml:space="preserve"> procuratore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indicare estremi del provvedimento di nomina: ____________________________________________________</w:t>
      </w:r>
    </w:p>
    <w:p>
      <w:pPr>
        <w:pStyle w:val="ListParagraph"/>
        <w:spacing w:lineRule="auto" w:line="360" w:before="120" w:after="0"/>
        <w:ind w:left="0" w:hanging="0"/>
        <w:rPr>
          <w:rFonts w:ascii="Century Gothic" w:hAnsi="Century Gothic" w:cs="Calibri"/>
          <w:b/>
          <w:b/>
          <w:i/>
          <w:i/>
          <w:sz w:val="19"/>
          <w:szCs w:val="19"/>
          <w:u w:val="single"/>
        </w:rPr>
      </w:pPr>
      <w:r>
        <w:rPr>
          <w:rFonts w:cs="Calibri" w:ascii="Century Gothic" w:hAnsi="Century Gothic"/>
          <w:b/>
          <w:i/>
          <w:sz w:val="19"/>
          <w:szCs w:val="19"/>
          <w:u w:val="single"/>
        </w:rPr>
        <w:t>Nel caso in cui la persona affetta da gravissima disabilità sia un minore</w:t>
      </w:r>
      <w:r>
        <w:rPr/>
        <w:t xml:space="preserve"> </w:t>
      </w:r>
      <w:r>
        <w:rPr>
          <w:rFonts w:cs="Calibri" w:ascii="Century Gothic" w:hAnsi="Century Gothic"/>
          <w:b/>
          <w:i/>
          <w:sz w:val="19"/>
          <w:szCs w:val="19"/>
          <w:u w:val="single"/>
        </w:rPr>
        <w:t>in qualità di genitore in possesso della responsabilità genitoriale: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via esclusiva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modo congiunto,</w:t>
      </w:r>
    </w:p>
    <w:p>
      <w:pPr>
        <w:pStyle w:val="ListParagraph"/>
        <w:spacing w:lineRule="auto" w:line="360" w:before="0" w:after="240"/>
        <w:ind w:left="0" w:firstLine="709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color w:val="0070C0"/>
          <w:sz w:val="19"/>
          <w:szCs w:val="19"/>
        </w:rPr>
        <w:t>genitore 1</w:t>
      </w:r>
      <w:r>
        <w:rPr>
          <w:rFonts w:cs="Calibri" w:ascii="Century Gothic" w:hAnsi="Century Gothic"/>
          <w:sz w:val="19"/>
          <w:szCs w:val="19"/>
        </w:rPr>
        <w:t xml:space="preserve">  _____________________________________________________ (nome e cognome)</w:t>
      </w:r>
    </w:p>
    <w:p>
      <w:pPr>
        <w:pStyle w:val="ListParagraph"/>
        <w:spacing w:lineRule="auto" w:line="360" w:before="0" w:after="240"/>
        <w:ind w:left="0" w:firstLine="709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color w:val="0070C0"/>
          <w:sz w:val="19"/>
          <w:szCs w:val="19"/>
        </w:rPr>
        <w:t>genitore 2</w:t>
      </w:r>
      <w:r>
        <w:rPr>
          <w:rFonts w:cs="Calibri" w:ascii="Century Gothic" w:hAnsi="Century Gothic"/>
          <w:sz w:val="19"/>
          <w:szCs w:val="19"/>
        </w:rPr>
        <w:t xml:space="preserve">  _____________________________________________________ (nome e cognome)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i/>
          <w:i/>
          <w:sz w:val="16"/>
          <w:szCs w:val="19"/>
          <w:u w:val="single"/>
        </w:rPr>
      </w:pPr>
      <w:r>
        <w:rPr>
          <w:rFonts w:cs="Calibri" w:ascii="Century Gothic" w:hAnsi="Century Gothic"/>
          <w:i/>
          <w:sz w:val="16"/>
          <w:szCs w:val="19"/>
          <w:u w:val="single"/>
        </w:rPr>
        <w:t>(N.B.: nel caso responsabilità genitoriale sia esercitata in modo congiunto è necessario che la domanda, pur compilata da uno di essi, sia sottoscritta per adesione/accettazione da entrambi i genitori del minore)</w:t>
      </w:r>
    </w:p>
    <w:p>
      <w:pPr>
        <w:pStyle w:val="ListParagraph"/>
        <w:spacing w:lineRule="auto" w:line="360" w:before="120" w:after="0"/>
        <w:ind w:left="0" w:hanging="0"/>
        <w:rPr>
          <w:rFonts w:ascii="Century Gothic" w:hAnsi="Century Gothic" w:cs="Calibri"/>
          <w:b/>
          <w:b/>
          <w:i/>
          <w:i/>
          <w:sz w:val="19"/>
          <w:szCs w:val="19"/>
          <w:u w:val="single"/>
        </w:rPr>
      </w:pPr>
      <w:r>
        <w:rPr>
          <w:rFonts w:cs="Calibri" w:ascii="Century Gothic" w:hAnsi="Century Gothic"/>
          <w:b/>
          <w:i/>
          <w:sz w:val="19"/>
          <w:szCs w:val="19"/>
          <w:u w:val="single"/>
        </w:rPr>
        <w:t>Nel caso in cui la persona affetta da gravissima disabilità sia temporaneamente impedita a sottoscrivere la domanda: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qualità di coniuge o, in sua assenza, figlio o, in mancanza di questi, altro parente in linea retta o collaterale fino al terzo grado (indicare relazione di parentela:_____________________)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i/>
          <w:i/>
          <w:sz w:val="16"/>
          <w:szCs w:val="19"/>
          <w:u w:val="single"/>
        </w:rPr>
      </w:pPr>
      <w:r>
        <w:rPr>
          <w:rFonts w:cs="Calibri" w:ascii="Century Gothic" w:hAnsi="Century Gothic"/>
          <w:i/>
          <w:sz w:val="16"/>
          <w:szCs w:val="19"/>
          <w:u w:val="single"/>
        </w:rPr>
        <w:t xml:space="preserve">(N.B.: in questo caso è necessario rendere una dichiarazione ai sensi dell’art. 4 D.P.R. 445/2000, compilando il </w:t>
      </w:r>
      <w:r>
        <w:rPr>
          <w:rFonts w:cs="Calibri" w:ascii="Century Gothic" w:hAnsi="Century Gothic"/>
          <w:b/>
          <w:i/>
          <w:sz w:val="16"/>
          <w:szCs w:val="19"/>
          <w:u w:val="single"/>
        </w:rPr>
        <w:t xml:space="preserve">modello 1 </w:t>
      </w:r>
      <w:r>
        <w:rPr>
          <w:rFonts w:cs="Calibri" w:ascii="Century Gothic" w:hAnsi="Century Gothic"/>
          <w:i/>
          <w:sz w:val="16"/>
          <w:szCs w:val="19"/>
          <w:u w:val="single"/>
        </w:rPr>
        <w:t>di fronte ad un pubblico ufficiale/incaricato pubblico servizio)</w:t>
      </w:r>
    </w:p>
    <w:p>
      <w:pPr>
        <w:pStyle w:val="ListParagraph"/>
        <w:spacing w:lineRule="auto" w:line="360"/>
        <w:ind w:left="0" w:hanging="0"/>
        <w:rPr>
          <w:rFonts w:ascii="Century Gothic" w:hAnsi="Century Gothic" w:cs="Calibri"/>
          <w:i/>
          <w:i/>
          <w:sz w:val="16"/>
          <w:szCs w:val="19"/>
          <w:u w:val="single"/>
        </w:rPr>
      </w:pPr>
      <w:r>
        <w:rPr>
          <w:rFonts w:cs="Calibri" w:ascii="Century Gothic" w:hAnsi="Century Gothic"/>
          <w:i/>
          <w:sz w:val="16"/>
          <w:szCs w:val="19"/>
          <w:u w:val="single"/>
        </w:rPr>
      </w:r>
    </w:p>
    <w:p>
      <w:pPr>
        <w:pStyle w:val="Normal"/>
        <w:spacing w:lineRule="auto" w:line="360" w:before="240" w:after="12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  <w:t>del/la Sig./Sig.ra affetto/a gravissima disabilità</w:t>
      </w:r>
      <w:r>
        <w:rPr>
          <w:rFonts w:cs="Calibri" w:ascii="Century Gothic" w:hAnsi="Century Gothic"/>
          <w:sz w:val="19"/>
          <w:szCs w:val="19"/>
        </w:rPr>
        <w:t xml:space="preserve">:  </w:t>
      </w:r>
    </w:p>
    <w:p>
      <w:pPr>
        <w:pStyle w:val="Normal"/>
        <w:spacing w:lineRule="auto" w:line="360" w:before="120" w:after="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_____________________________________     Nome _________________________________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nato/a a _______________________________________   prov. ( ______ ) il ______/______/__________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codice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cs="Calibri" w:ascii="Century Gothic" w:hAnsi="Century Gothic"/>
          <w:sz w:val="19"/>
          <w:szCs w:val="19"/>
        </w:rPr>
        <w:t xml:space="preserve">__________________________________________  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residente a _____________________________________________    prov. ( ___ ) cap _______________ 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 _________________________________________________________________    n° ___________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CHIEDE la valutazione multidimensionale </w:t>
      </w:r>
    </w:p>
    <w:p>
      <w:pPr>
        <w:pStyle w:val="Normal"/>
        <w:widowControl w:val="false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Cs/>
          <w:color w:val="000000"/>
          <w:sz w:val="20"/>
          <w:szCs w:val="19"/>
        </w:rPr>
        <w:t>ai sensi della DGR 1253/2019 per</w:t>
      </w:r>
      <w:r>
        <w:rPr>
          <w:rFonts w:ascii="Century Gothic" w:hAnsi="Century Gothic"/>
          <w:b/>
          <w:bCs/>
          <w:color w:val="000000"/>
          <w:sz w:val="22"/>
          <w:szCs w:val="19"/>
        </w:rPr>
        <w:t>:</w:t>
      </w:r>
    </w:p>
    <w:p>
      <w:pPr>
        <w:pStyle w:val="Normal"/>
        <w:widowControl w:val="false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tabs>
          <w:tab w:val="left" w:pos="851" w:leader="none"/>
          <w:tab w:val="left" w:pos="5103" w:leader="none"/>
        </w:tabs>
        <w:spacing w:before="120" w:after="0"/>
        <w:ind w:left="476" w:right="113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eastAsia="Wingdings" w:cs="Wingdings" w:ascii="Wingdings" w:hAnsi="Wingdings"/>
          <w:color w:val="000000"/>
          <w:sz w:val="19"/>
          <w:szCs w:val="19"/>
        </w:rPr>
        <w:t>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ab/>
        <w:t xml:space="preserve">la </w:t>
      </w:r>
      <w:r>
        <w:rPr>
          <w:rFonts w:ascii="Century Gothic" w:hAnsi="Century Gothic"/>
          <w:b/>
          <w:bCs/>
          <w:color w:val="000000"/>
          <w:sz w:val="20"/>
          <w:szCs w:val="19"/>
        </w:rPr>
        <w:t>PROSECUZIONE</w:t>
      </w:r>
      <w:r>
        <w:rPr>
          <w:rFonts w:ascii="Century Gothic" w:hAnsi="Century Gothic"/>
          <w:color w:val="000000"/>
          <w:sz w:val="20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(se già in carico)          </w:t>
        <w:tab/>
      </w:r>
    </w:p>
    <w:p>
      <w:pPr>
        <w:pStyle w:val="Normal"/>
        <w:widowControl w:val="false"/>
        <w:tabs>
          <w:tab w:val="left" w:pos="851" w:leader="none"/>
          <w:tab w:val="left" w:pos="5103" w:leader="none"/>
        </w:tabs>
        <w:spacing w:before="120" w:after="0"/>
        <w:ind w:left="476" w:right="113" w:hanging="0"/>
        <w:jc w:val="both"/>
        <w:rPr>
          <w:rFonts w:ascii="Century Gothic" w:hAnsi="Century Gothic"/>
          <w:i/>
          <w:i/>
          <w:sz w:val="19"/>
          <w:szCs w:val="19"/>
        </w:rPr>
      </w:pPr>
      <w:r>
        <w:rPr>
          <w:rFonts w:eastAsia="Wingdings" w:cs="Wingdings" w:ascii="Wingdings" w:hAnsi="Wingdings"/>
          <w:color w:val="000000"/>
          <w:sz w:val="19"/>
          <w:szCs w:val="19"/>
        </w:rPr>
        <w:t></w:t>
      </w:r>
      <w:r>
        <w:rPr>
          <w:rFonts w:ascii="Century Gothic" w:hAnsi="Century Gothic"/>
          <w:color w:val="000000"/>
          <w:sz w:val="19"/>
          <w:szCs w:val="19"/>
        </w:rPr>
        <w:t xml:space="preserve">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il </w:t>
      </w:r>
      <w:r>
        <w:rPr>
          <w:rFonts w:ascii="Century Gothic" w:hAnsi="Century Gothic"/>
          <w:b/>
          <w:bCs/>
          <w:color w:val="000000"/>
          <w:sz w:val="20"/>
          <w:szCs w:val="19"/>
        </w:rPr>
        <w:t>RICONOSCIMENTO</w:t>
      </w:r>
      <w:r>
        <w:rPr>
          <w:rFonts w:ascii="Century Gothic" w:hAnsi="Century Gothic"/>
          <w:color w:val="000000"/>
          <w:sz w:val="20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(primo accesso)</w:t>
      </w:r>
    </w:p>
    <w:p>
      <w:pPr>
        <w:pStyle w:val="Normal"/>
        <w:widowControl w:val="false"/>
        <w:spacing w:lineRule="auto" w:line="240"/>
        <w:ind w:right="113" w:hanging="0"/>
        <w:jc w:val="both"/>
        <w:rPr>
          <w:rFonts w:ascii="Century Gothic" w:hAnsi="Century Gothic"/>
          <w:i/>
          <w:i/>
          <w:sz w:val="17"/>
          <w:szCs w:val="17"/>
        </w:rPr>
      </w:pPr>
      <w:r>
        <w:rPr>
          <w:rFonts w:ascii="Century Gothic" w:hAnsi="Century Gothic"/>
          <w:i/>
          <w:sz w:val="17"/>
          <w:szCs w:val="17"/>
        </w:rPr>
      </w:r>
    </w:p>
    <w:p>
      <w:pPr>
        <w:pStyle w:val="Normal"/>
        <w:widowControl w:val="false"/>
        <w:spacing w:lineRule="auto" w:line="240"/>
        <w:ind w:left="116" w:right="113" w:hanging="0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>
      <w:pPr>
        <w:pStyle w:val="Normal"/>
        <w:widowControl w:val="false"/>
        <w:spacing w:lineRule="auto" w:line="240"/>
        <w:ind w:left="116" w:right="113" w:hanging="0"/>
        <w:jc w:val="both"/>
        <w:rPr/>
      </w:pPr>
      <w:r>
        <w:rPr/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>
      <w:pPr>
        <w:pStyle w:val="Normal"/>
        <w:widowControl w:val="false"/>
        <w:spacing w:before="120" w:after="0"/>
        <w:jc w:val="center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>
        <w:rPr>
          <w:rFonts w:ascii="Century Gothic" w:hAnsi="Century Gothic"/>
          <w:color w:val="000000"/>
          <w:sz w:val="19"/>
          <w:szCs w:val="19"/>
        </w:rPr>
        <w:t>: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 residente in Regione Lombardia da almeno due anni (dalla data di presentazione della domanda);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>
      <w:pPr>
        <w:pStyle w:val="Normal"/>
        <w:spacing w:before="120" w:after="0"/>
        <w:ind w:right="567" w:firstLine="425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   n° ___________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beneficiaria di indennità di accompagnamento </w:t>
      </w:r>
      <w:r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si trova in una delle condizioni previste nell’elenco sotto riportato (ex art. 2 DPCM del 27.11.2017):  </w:t>
      </w:r>
    </w:p>
    <w:p>
      <w:pPr>
        <w:pStyle w:val="Normal"/>
        <w:widowControl w:val="false"/>
        <w:spacing w:before="0" w:after="120"/>
        <w:ind w:left="426" w:hanging="284"/>
        <w:jc w:val="center"/>
        <w:rPr>
          <w:rFonts w:ascii="Century Gothic" w:hAnsi="Century Gothic"/>
          <w:i/>
          <w:i/>
          <w:color w:val="000000"/>
          <w:sz w:val="16"/>
          <w:szCs w:val="19"/>
        </w:rPr>
      </w:pPr>
      <w:r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A.</w:t>
      </w:r>
      <w:r>
        <w:rPr>
          <w:rFonts w:cs="Arial" w:ascii="Century Gothic" w:hAnsi="Century Gothic"/>
          <w:sz w:val="19"/>
          <w:szCs w:val="19"/>
        </w:rPr>
        <w:t xml:space="preserve"> persone in </w:t>
      </w:r>
      <w:r>
        <w:rPr>
          <w:rFonts w:cs="Arial" w:ascii="Century Gothic" w:hAnsi="Century Gothic"/>
          <w:b/>
          <w:sz w:val="19"/>
          <w:szCs w:val="19"/>
        </w:rPr>
        <w:t>condizione di coma, Stato Vegetativo (SV) oppure di Stato di Minima</w:t>
      </w:r>
      <w:r>
        <w:rPr>
          <w:rFonts w:cs="Arial" w:ascii="Century Gothic" w:hAnsi="Century Gothic"/>
          <w:sz w:val="19"/>
          <w:szCs w:val="19"/>
        </w:rPr>
        <w:t xml:space="preserve"> Coscienza (SMC) e con punteggio nella scala Glasgow Coma Scale (GCS)&lt;=10;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B.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dipendenti da ventilazione meccanica assistita</w:t>
      </w:r>
      <w:r>
        <w:rPr>
          <w:rFonts w:cs="Arial" w:ascii="Century Gothic" w:hAnsi="Century Gothic"/>
          <w:sz w:val="19"/>
          <w:szCs w:val="19"/>
        </w:rPr>
        <w:t xml:space="preserve"> o non invasiva continuativa (24 ore 7 giorni su 7);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C.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grave o gravissimo stato di demenza</w:t>
      </w:r>
      <w:r>
        <w:rPr>
          <w:rFonts w:cs="Arial" w:ascii="Century Gothic" w:hAnsi="Century Gothic"/>
          <w:sz w:val="19"/>
          <w:szCs w:val="19"/>
        </w:rPr>
        <w:t xml:space="preserve"> con un punteggio sulla scala Clinical Dementia Rating Scale (CDRS)&gt;=4;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D.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lesioni spinali fra C0/C5, di qualsiasi natura</w:t>
      </w:r>
      <w:r>
        <w:rPr>
          <w:rFonts w:cs="Arial" w:ascii="Century Gothic" w:hAnsi="Century Gothic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>
      <w:pPr>
        <w:pStyle w:val="Normal"/>
        <w:numPr>
          <w:ilvl w:val="0"/>
          <w:numId w:val="5"/>
        </w:numPr>
        <w:spacing w:before="60" w:after="0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E.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gravissima compromissione motoria da patologia neurologica o muscolare</w:t>
      </w:r>
      <w:r>
        <w:rPr>
          <w:rFonts w:cs="Arial" w:ascii="Century Gothic" w:hAnsi="Century Gothic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F.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deprivazione sensoriale complessa</w:t>
      </w:r>
      <w:r>
        <w:rPr>
          <w:rFonts w:cs="Arial" w:ascii="Century Gothic" w:hAnsi="Century Gothic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G.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con gravissima disabilità comportamentale dello spettro autistico</w:t>
      </w:r>
      <w:r>
        <w:rPr>
          <w:rFonts w:cs="Arial" w:ascii="Century Gothic" w:hAnsi="Century Gothic"/>
          <w:sz w:val="19"/>
          <w:szCs w:val="19"/>
        </w:rPr>
        <w:t xml:space="preserve"> ascritta al livello 3 della classificazione del DSM-5;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H.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diagnosi di Ritardo Mentale Grave o Profondo</w:t>
      </w:r>
      <w:r>
        <w:rPr>
          <w:rFonts w:cs="Arial" w:ascii="Century Gothic" w:hAnsi="Century Gothic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 xml:space="preserve">I. </w:t>
      </w:r>
      <w:r>
        <w:rPr>
          <w:rFonts w:cs="Arial" w:ascii="Century Gothic" w:hAnsi="Century Gothic"/>
          <w:sz w:val="19"/>
          <w:szCs w:val="19"/>
        </w:rPr>
        <w:t xml:space="preserve">ogni altra persona </w:t>
      </w:r>
      <w:r>
        <w:rPr>
          <w:rFonts w:cs="Arial" w:ascii="Century Gothic" w:hAnsi="Century Gothic"/>
          <w:b/>
          <w:sz w:val="19"/>
          <w:szCs w:val="19"/>
        </w:rPr>
        <w:t>in condizione di dipendenza vitale</w:t>
      </w:r>
      <w:r>
        <w:rPr>
          <w:rFonts w:cs="Arial" w:ascii="Century Gothic" w:hAnsi="Century Gothic"/>
          <w:sz w:val="19"/>
          <w:szCs w:val="19"/>
        </w:rPr>
        <w:t xml:space="preserve"> che necessiti di assistenza continuativa e monitoraggio nelle 24 ore, 7 giorni su 7, per bisogni complessi derivanti dalle gravi condizioni psicofisiche. 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necessita a domicilio di assistenza continuativa nelle 24 ore da parte di uno o più caregiver 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>
        <w:rPr>
          <w:rFonts w:ascii="Century Gothic" w:hAnsi="Century Gothic"/>
          <w:color w:val="000000"/>
          <w:sz w:val="19"/>
          <w:szCs w:val="19"/>
        </w:rPr>
        <w:t xml:space="preserve"> come </w:t>
      </w:r>
      <w:r>
        <w:rPr>
          <w:rFonts w:ascii="Century Gothic" w:hAnsi="Century Gothic"/>
          <w:b/>
          <w:color w:val="000000"/>
          <w:sz w:val="19"/>
          <w:szCs w:val="19"/>
        </w:rPr>
        <w:t>caregiver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>familiare</w:t>
      </w:r>
      <w:r>
        <w:rPr>
          <w:rFonts w:ascii="Century Gothic" w:hAnsi="Century Gothic"/>
          <w:color w:val="000000"/>
          <w:sz w:val="19"/>
          <w:szCs w:val="19"/>
        </w:rPr>
        <w:t xml:space="preserve"> il/la sig./ra   __________________________________ </w:t>
      </w:r>
      <w:r>
        <w:rPr>
          <w:rFonts w:ascii="Century Gothic" w:hAnsi="Century Gothic"/>
          <w:color w:val="000000"/>
          <w:sz w:val="16"/>
          <w:szCs w:val="19"/>
        </w:rPr>
        <w:t>(cognome e nome)</w:t>
      </w:r>
    </w:p>
    <w:p>
      <w:pPr>
        <w:pStyle w:val="Normal"/>
        <w:widowControl w:val="false"/>
        <w:spacing w:before="100" w:after="0"/>
        <w:ind w:firstLine="313"/>
        <w:rPr>
          <w:rFonts w:ascii="Century Gothic" w:hAnsi="Century Gothic" w:cs="Calibri"/>
          <w:color w:val="0070C0"/>
          <w:sz w:val="16"/>
          <w:szCs w:val="16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  </w:t>
      </w:r>
      <w:r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>
        <w:rPr>
          <w:rFonts w:ascii="Century Gothic" w:hAnsi="Century Gothic"/>
          <w:color w:val="000000"/>
          <w:sz w:val="16"/>
          <w:szCs w:val="19"/>
        </w:rPr>
        <w:t xml:space="preserve">(specificare grado di parentela o vicinanza </w:t>
      </w:r>
      <w:r>
        <w:rPr>
          <w:rFonts w:ascii="Century Gothic" w:hAnsi="Century Gothic"/>
          <w:color w:val="0070C0"/>
          <w:sz w:val="16"/>
          <w:szCs w:val="16"/>
        </w:rPr>
        <w:t xml:space="preserve">e </w:t>
      </w:r>
      <w:r>
        <w:rPr>
          <w:rFonts w:cs="Calibri" w:ascii="Century Gothic" w:hAnsi="Century Gothic"/>
          <w:color w:val="0070C0"/>
          <w:sz w:val="16"/>
          <w:szCs w:val="16"/>
        </w:rPr>
        <w:t xml:space="preserve">allegare il </w:t>
      </w:r>
    </w:p>
    <w:p>
      <w:pPr>
        <w:pStyle w:val="Normal"/>
        <w:widowControl w:val="false"/>
        <w:spacing w:before="100" w:after="0"/>
        <w:ind w:firstLine="426"/>
        <w:rPr>
          <w:rFonts w:ascii="Century Gothic" w:hAnsi="Century Gothic" w:cs="Calibri"/>
          <w:color w:val="0070C0"/>
          <w:sz w:val="16"/>
          <w:szCs w:val="16"/>
        </w:rPr>
      </w:pPr>
      <w:r>
        <w:rPr>
          <w:rFonts w:cs="Calibri" w:ascii="Century Gothic" w:hAnsi="Century Gothic"/>
          <w:color w:val="0070C0"/>
          <w:sz w:val="16"/>
          <w:szCs w:val="16"/>
        </w:rPr>
        <w:t>documento di identità)</w:t>
      </w:r>
    </w:p>
    <w:p>
      <w:pPr>
        <w:pStyle w:val="Normal"/>
        <w:widowControl w:val="false"/>
        <w:numPr>
          <w:ilvl w:val="0"/>
          <w:numId w:val="1"/>
        </w:numPr>
        <w:spacing w:before="100"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si avvale di </w:t>
      </w:r>
      <w:r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>
        <w:rPr>
          <w:rFonts w:ascii="Century Gothic" w:hAnsi="Century Gothic"/>
          <w:color w:val="000000"/>
          <w:sz w:val="19"/>
          <w:szCs w:val="19"/>
        </w:rPr>
        <w:t xml:space="preserve"> (per assistenza tutelare ad es. badante, </w:t>
      </w:r>
      <w:r>
        <w:rPr>
          <w:rFonts w:ascii="Century Gothic" w:hAnsi="Century Gothic"/>
          <w:sz w:val="19"/>
          <w:szCs w:val="19"/>
        </w:rPr>
        <w:t>ausiliario socio assistenziale –es. ASA-,</w:t>
      </w:r>
      <w:r>
        <w:rPr>
          <w:rFonts w:ascii="Century Gothic" w:hAnsi="Century Gothic"/>
          <w:color w:val="000000"/>
          <w:sz w:val="19"/>
          <w:szCs w:val="19"/>
        </w:rPr>
        <w:t xml:space="preserve"> assistente personale,</w:t>
      </w:r>
      <w:r>
        <w:rPr>
          <w:rFonts w:ascii="Century Gothic" w:hAnsi="Century Gothic"/>
          <w:sz w:val="19"/>
          <w:szCs w:val="19"/>
        </w:rPr>
        <w:t xml:space="preserve"> assistente familiare iscritto al Registro Assistenza familiare ex l.r. n. 15/2015,..…) </w:t>
      </w:r>
      <w:r>
        <w:rPr>
          <w:rFonts w:ascii="Century Gothic" w:hAnsi="Century Gothic"/>
          <w:color w:val="000000"/>
          <w:sz w:val="19"/>
          <w:szCs w:val="19"/>
          <w:u w:val="single"/>
        </w:rPr>
        <w:t>regolarmente assunto</w:t>
      </w:r>
      <w:r>
        <w:rPr>
          <w:rFonts w:ascii="Century Gothic" w:hAnsi="Century Gothic"/>
          <w:color w:val="000000"/>
          <w:sz w:val="19"/>
          <w:szCs w:val="19"/>
        </w:rPr>
        <w:t xml:space="preserve">:    </w:t>
      </w:r>
    </w:p>
    <w:p>
      <w:pPr>
        <w:pStyle w:val="ListParagraph"/>
        <w:widowControl w:val="false"/>
        <w:numPr>
          <w:ilvl w:val="0"/>
          <w:numId w:val="2"/>
        </w:numPr>
        <w:spacing w:before="100" w:after="0"/>
        <w:ind w:left="851" w:hanging="36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>
      <w:pPr>
        <w:pStyle w:val="ListParagraph"/>
        <w:widowControl w:val="false"/>
        <w:numPr>
          <w:ilvl w:val="0"/>
          <w:numId w:val="2"/>
        </w:numPr>
        <w:spacing w:before="100" w:after="0"/>
        <w:ind w:left="851" w:hanging="36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>
        <w:rPr>
          <w:rFonts w:ascii="Century Gothic" w:hAnsi="Century Gothic"/>
          <w:color w:val="000000"/>
          <w:sz w:val="19"/>
          <w:szCs w:val="19"/>
        </w:rPr>
        <w:t>secondo una delle seguenti tipologie</w:t>
      </w:r>
      <w:r>
        <w:rPr>
          <w:rFonts w:ascii="Century Gothic" w:hAnsi="Century Gothic"/>
          <w:sz w:val="19"/>
          <w:szCs w:val="19"/>
        </w:rPr>
        <w:t xml:space="preserve">: </w:t>
      </w:r>
    </w:p>
    <w:p>
      <w:pPr>
        <w:pStyle w:val="Normal"/>
        <w:widowControl w:val="false"/>
        <w:spacing w:before="0" w:after="120"/>
        <w:ind w:left="113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i/>
          <w:color w:val="000000"/>
          <w:sz w:val="16"/>
          <w:szCs w:val="19"/>
        </w:rPr>
        <w:t>(compilare solo la voce interessata)</w:t>
      </w:r>
      <w:r>
        <w:rPr>
          <w:rFonts w:ascii="Century Gothic" w:hAnsi="Century Gothic"/>
          <w:sz w:val="19"/>
          <w:szCs w:val="19"/>
        </w:rPr>
        <w:t>: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100" w:after="0"/>
        <w:ind w:left="993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contratto di regolare assunzione con versamento contributi previdenziali per personale di assistenza assunto direttamente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100" w:after="0"/>
        <w:ind w:left="993" w:hanging="36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documentazione con validità fiscale emessa da ente terzo (es. ente erogatore, cooperativa)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100" w:after="0"/>
        <w:ind w:left="993" w:hanging="36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documentazione con validità fiscale emessa direttamente dal professionista che eroga la prestazione (di assistenza tutelare)</w:t>
      </w:r>
    </w:p>
    <w:p>
      <w:pPr>
        <w:pStyle w:val="ListParagraph"/>
        <w:widowControl w:val="false"/>
        <w:spacing w:lineRule="auto" w:line="360" w:before="100" w:after="0"/>
        <w:ind w:left="993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</w:r>
    </w:p>
    <w:p>
      <w:pPr>
        <w:pStyle w:val="Normal"/>
        <w:widowControl w:val="false"/>
        <w:spacing w:before="100" w:after="0"/>
        <w:ind w:left="113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Inoltre essendo a conoscenza dei criteri e dei benefici previsti dalla DGR n. 1253 del 12/02/2019</w:t>
      </w:r>
      <w:r>
        <w:rPr>
          <w:rFonts w:ascii="Century Gothic" w:hAnsi="Century Gothic"/>
          <w:color w:val="000000"/>
          <w:sz w:val="19"/>
          <w:szCs w:val="19"/>
        </w:rPr>
        <w:t xml:space="preserve"> e delle </w:t>
      </w:r>
      <w:r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 complessivo sistema d’offerta</w:t>
      </w:r>
    </w:p>
    <w:p>
      <w:pPr>
        <w:pStyle w:val="Normal"/>
        <w:widowControl w:val="false"/>
        <w:spacing w:before="100" w:after="0"/>
        <w:ind w:left="113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/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>
        <w:rPr/>
        <w:t xml:space="preserve"> </w:t>
      </w:r>
    </w:p>
    <w:p>
      <w:pPr>
        <w:pStyle w:val="Normal"/>
        <w:widowControl w:val="false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>
        <w:rPr>
          <w:rFonts w:ascii="Century Gothic" w:hAnsi="Century Gothic"/>
          <w:bCs/>
          <w:color w:val="000000"/>
          <w:sz w:val="22"/>
          <w:szCs w:val="19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FF0000"/>
          <w:sz w:val="19"/>
          <w:szCs w:val="19"/>
        </w:rPr>
      </w:pPr>
      <w:r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>
        <w:rPr>
          <w:rFonts w:ascii="Century Gothic" w:hAnsi="Century Gothic"/>
          <w:spacing w:val="1"/>
          <w:sz w:val="19"/>
          <w:szCs w:val="19"/>
        </w:rPr>
        <w:t xml:space="preserve"> (nido, scuola materna) </w:t>
      </w:r>
      <w:r>
        <w:rPr>
          <w:rFonts w:ascii="Century Gothic" w:hAnsi="Century Gothic"/>
          <w:color w:val="FF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r>
        <w:rPr>
          <w:rFonts w:ascii="Century Gothic" w:hAnsi="Century Gothic"/>
          <w:spacing w:val="1"/>
          <w:sz w:val="19"/>
          <w:szCs w:val="19"/>
        </w:rPr>
        <w:t>superiore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spacing w:before="100" w:after="0"/>
        <w:ind w:left="567" w:hanging="0"/>
        <w:rPr>
          <w:rFonts w:ascii="Century Gothic" w:hAnsi="Century Gothic"/>
          <w:i/>
          <w:i/>
          <w:color w:val="000000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Residenza Sanitario assistenziale per Anziani, Residenza Sanitario Assistenziale per Disabili,  Comunità Alloggio sociosanitaria, Hospice, Misura residenzialità per minori con gravissima disabilità, Comunità Alloggio Disabili, C</w:t>
      </w:r>
      <w:r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spacing w:val="1"/>
          <w:sz w:val="17"/>
          <w:szCs w:val="17"/>
        </w:rPr>
        <w:t>sanitaria,</w:t>
      </w:r>
      <w:r>
        <w:rPr>
          <w:rFonts w:ascii="Century Gothic" w:hAnsi="Century Gothic"/>
          <w:color w:val="000000"/>
          <w:spacing w:val="1"/>
          <w:sz w:val="17"/>
          <w:szCs w:val="17"/>
        </w:rPr>
        <w:t xml:space="preserve"> socio-sanitaria o sociale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ind w:left="567" w:hanging="0"/>
        <w:rPr>
          <w:rFonts w:ascii="Century Gothic" w:hAnsi="Century Gothic"/>
          <w:i/>
          <w:i/>
          <w:color w:val="000000"/>
          <w:spacing w:val="1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Centro Diurno per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Riabilitazione in diurno continuo, regime semiresidenziale di Neuropsichiatria Infanzia e Adolescenza, Centro Socio educativo)</w:t>
      </w:r>
    </w:p>
    <w:p>
      <w:pPr>
        <w:pStyle w:val="Normal"/>
        <w:widowControl w:val="false"/>
        <w:spacing w:before="100" w:after="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Se SI</w:t>
      </w:r>
      <w:r>
        <w:rPr>
          <w:rFonts w:ascii="Century Gothic" w:hAnsi="Century Gothic"/>
          <w:color w:val="000000"/>
          <w:sz w:val="19"/>
          <w:szCs w:val="19"/>
        </w:rPr>
        <w:t>, per un monte ore settimanale di _______________ (come da dichiarazione della struttura)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USUFRUISCE dei seguenti servizi/misure: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dgr 7769/2018)  </w:t>
        <w:tab/>
      </w: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sostegni DOPO DI NOI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r>
        <w:rPr>
          <w:rFonts w:ascii="Century Gothic" w:hAnsi="Century Gothic"/>
          <w:color w:val="000000"/>
          <w:sz w:val="19"/>
          <w:szCs w:val="19"/>
        </w:rPr>
        <w:t>dgr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6674/2017)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bonus per assistente familiare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l.r. 15/2015 – DGR n. 914/2018)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voucher anziani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spacing w:val="1"/>
          <w:sz w:val="16"/>
          <w:szCs w:val="19"/>
          <w:u w:val="single"/>
        </w:rPr>
        <w:t>al caregiver di persona non autosufficiente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(ex </w:t>
      </w:r>
      <w:r>
        <w:rPr>
          <w:rFonts w:ascii="Century Gothic" w:hAnsi="Century Gothic"/>
          <w:color w:val="000000"/>
          <w:sz w:val="19"/>
          <w:szCs w:val="19"/>
        </w:rPr>
        <w:t>dgr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DGR n. 1253/2019)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consapevole del fatto che l’effettuazione di una valutazione multidimensionale della propria situazione può richiedere documentazione integrativa e l’accesso domiciliare da parte di personale della ASST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di residenza;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l’ATS e l’</w:t>
      </w:r>
      <w:r>
        <w:rPr>
          <w:rFonts w:ascii="Century Gothic" w:hAnsi="Century Gothic"/>
          <w:color w:val="000000"/>
          <w:sz w:val="19"/>
          <w:szCs w:val="19"/>
        </w:rPr>
        <w:t xml:space="preserve">ASST,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71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>
        <w:rPr>
          <w:rFonts w:ascii="Century Gothic" w:hAnsi="Century Gothic"/>
          <w:color w:val="000000"/>
          <w:sz w:val="19"/>
          <w:szCs w:val="19"/>
        </w:rPr>
        <w:t>.R.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445</w:t>
      </w:r>
      <w:r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>
        <w:rPr>
          <w:rFonts w:ascii="Century Gothic" w:hAnsi="Century Gothic"/>
          <w:color w:val="000000"/>
          <w:sz w:val="19"/>
          <w:szCs w:val="19"/>
        </w:rPr>
        <w:t>2000,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ranno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don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 xml:space="preserve">i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ll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ett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acce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ta</w:t>
      </w:r>
      <w:r>
        <w:rPr>
          <w:rFonts w:ascii="Century Gothic" w:hAnsi="Century Gothic"/>
          <w:color w:val="000000"/>
          <w:sz w:val="19"/>
          <w:szCs w:val="19"/>
        </w:rPr>
        <w:t>re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color w:val="000000"/>
          <w:sz w:val="19"/>
          <w:szCs w:val="19"/>
        </w:rPr>
        <w:t>à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color w:val="000000"/>
          <w:sz w:val="19"/>
          <w:szCs w:val="19"/>
        </w:rPr>
        <w:t>h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oni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ro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non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color w:val="000000"/>
          <w:sz w:val="19"/>
          <w:szCs w:val="19"/>
        </w:rPr>
        <w:t>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qu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color w:val="000000"/>
          <w:sz w:val="19"/>
          <w:szCs w:val="19"/>
        </w:rPr>
        <w:t>h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>
        <w:rPr>
          <w:rFonts w:ascii="Century Gothic" w:hAnsi="Century Gothic"/>
          <w:color w:val="000000"/>
          <w:sz w:val="19"/>
          <w:szCs w:val="19"/>
        </w:rPr>
        <w:t>por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>
        <w:rPr>
          <w:rFonts w:ascii="Century Gothic" w:hAnsi="Century Gothic"/>
          <w:color w:val="000000"/>
          <w:sz w:val="19"/>
          <w:szCs w:val="19"/>
        </w:rPr>
        <w:t>rà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>
        <w:rPr>
          <w:rFonts w:ascii="Century Gothic" w:hAnsi="Century Gothic"/>
          <w:color w:val="000000"/>
          <w:sz w:val="19"/>
          <w:szCs w:val="19"/>
        </w:rPr>
        <w:t>nu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one 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 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nor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si </w:t>
      </w:r>
      <w:r>
        <w:rPr>
          <w:rFonts w:ascii="Century Gothic" w:hAnsi="Century Gothic"/>
          <w:color w:val="000000"/>
          <w:sz w:val="19"/>
          <w:szCs w:val="19"/>
        </w:rPr>
        <w:t>impegna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a comunicare tempestivamente alla ASST di riferimento e alla ATS (Ente erogatore del contributo) qualunque variazione che implichi la sospensione o l’interruzione del contributo mensile secondo quanto previsto dalla dgr 1253/2019;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di essere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 xml:space="preserve">he in caso di </w:t>
      </w:r>
      <w:r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>
        <w:rPr>
          <w:rFonts w:ascii="Century Gothic" w:hAnsi="Century Gothic"/>
          <w:color w:val="000000"/>
          <w:sz w:val="19"/>
          <w:szCs w:val="19"/>
        </w:rPr>
        <w:t>, indicata nella sottostante sezione ALLEGA, l’istanza sarà considerata non completa e pertanto ritenuta non ammissibile;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>
        <w:rPr>
          <w:rFonts w:ascii="Century Gothic" w:hAnsi="Century Gothic"/>
          <w:bCs/>
          <w:color w:val="000000"/>
          <w:sz w:val="19"/>
          <w:szCs w:val="19"/>
        </w:rPr>
        <w:t>aver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preso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(modello allegato) relativa alla misura B1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di esprimere il proprio consenso affinché i dati personali forniti possano essere trattati nel rispetto del Regolamento Ue 2016/679 e del D.Lgs. n. 196/2003 novellato dal D.Lgs. n. 101/2018. In mancanza del consenso al trattamento dei dati, l’Ente preposto sarà impossibilitato ad erogare le prestazioni/servizi richiesti e ad adempiere agli obblighi previsti dalla legge.</w:t>
      </w:r>
    </w:p>
    <w:p>
      <w:pPr>
        <w:pStyle w:val="Normal"/>
        <w:widowControl w:val="false"/>
        <w:spacing w:before="100" w:after="0"/>
        <w:ind w:left="567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Per gli adempimenti connessi alla presente procedura si precisa che: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 dati forniti non saranno diffusi a soggetti indeterminati in qualunque modo, anche mediante la loro messa a disposizione o consultazione.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spacing w:before="100" w:after="0"/>
        <w:ind w:left="113" w:hanging="0"/>
        <w:jc w:val="both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/>
          <w:b/>
          <w:bCs/>
          <w:color w:val="000000"/>
          <w:spacing w:val="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  <w:t xml:space="preserve">(tutti </w:t>
      </w:r>
      <w:r>
        <w:rPr>
          <w:rFonts w:ascii="Century Gothic" w:hAnsi="Century Gothic"/>
          <w:bCs/>
          <w:i/>
          <w:color w:val="000000"/>
          <w:sz w:val="19"/>
          <w:szCs w:val="19"/>
          <w:u w:val="single"/>
        </w:rPr>
        <w:t>i documenti elencati sono</w:t>
      </w:r>
      <w:r>
        <w:rPr>
          <w:rFonts w:ascii="Century Gothic" w:hAnsi="Century Gothic"/>
          <w:b/>
          <w:bCs/>
          <w:i/>
          <w:color w:val="000000"/>
          <w:sz w:val="19"/>
          <w:szCs w:val="19"/>
          <w:u w:val="single"/>
        </w:rPr>
        <w:t xml:space="preserve"> obbligatori</w:t>
      </w:r>
      <w:r>
        <w:rPr>
          <w:rFonts w:ascii="Century Gothic" w:hAnsi="Century Gothic"/>
          <w:bCs/>
          <w:i/>
          <w:color w:val="000000"/>
          <w:sz w:val="19"/>
          <w:szCs w:val="19"/>
          <w:u w:val="single"/>
        </w:rPr>
        <w:t xml:space="preserve"> per l’accoglimento della domanda</w:t>
      </w:r>
      <w:r>
        <w:rPr>
          <w:rFonts w:ascii="Century Gothic" w:hAnsi="Century Gothic"/>
          <w:bCs/>
          <w:i/>
          <w:color w:val="000000"/>
          <w:sz w:val="19"/>
          <w:szCs w:val="19"/>
        </w:rPr>
        <w:t>)</w:t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jc w:val="both"/>
        <w:rPr>
          <w:rFonts w:ascii="Century Gothic" w:hAnsi="Century Gothic"/>
          <w:bCs/>
          <w:i/>
          <w:i/>
          <w:color w:val="000000"/>
          <w:sz w:val="20"/>
          <w:szCs w:val="19"/>
        </w:rPr>
      </w:pPr>
      <w:r>
        <w:rPr>
          <w:rFonts w:ascii="Century Gothic" w:hAnsi="Century Gothic"/>
          <w:bCs/>
          <w:i/>
          <w:color w:val="000000"/>
          <w:sz w:val="20"/>
          <w:szCs w:val="19"/>
        </w:rPr>
        <w:t xml:space="preserve">PER LE </w:t>
      </w:r>
      <w:r>
        <w:rPr>
          <w:rFonts w:ascii="Century Gothic" w:hAnsi="Century Gothic"/>
          <w:b/>
          <w:bCs/>
          <w:i/>
          <w:color w:val="000000"/>
          <w:sz w:val="22"/>
          <w:szCs w:val="19"/>
          <w:u w:val="single"/>
        </w:rPr>
        <w:t>DOMANDE DI PROSECUZIONE</w:t>
      </w:r>
      <w:r>
        <w:rPr>
          <w:rFonts w:ascii="Century Gothic" w:hAnsi="Century Gothic"/>
          <w:bCs/>
          <w:i/>
          <w:color w:val="000000"/>
          <w:sz w:val="20"/>
          <w:szCs w:val="19"/>
        </w:rPr>
        <w:t>: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modello ISEE ordinario valido alla data di presentazione della domanda </w:t>
      </w:r>
      <w:r>
        <w:rPr>
          <w:rFonts w:ascii="Century Gothic" w:hAnsi="Century Gothic"/>
          <w:sz w:val="19"/>
          <w:szCs w:val="19"/>
        </w:rPr>
        <w:t>- compreso quello corrente in caso di modifiche essenziali conseguenti ai dati reddituali -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b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certificazione medica di invarianza delle condizioni cliniche </w:t>
      </w:r>
      <w:r>
        <w:rPr>
          <w:rFonts w:ascii="Century Gothic" w:hAnsi="Century Gothic"/>
          <w:sz w:val="19"/>
          <w:szCs w:val="19"/>
        </w:rPr>
        <w:t xml:space="preserve">della persona con gravissima disabilità (ATTENZIONE: in riferimento ai </w:t>
      </w:r>
      <w:r>
        <w:rPr>
          <w:rFonts w:ascii="Century Gothic" w:hAnsi="Century Gothic"/>
          <w:sz w:val="19"/>
          <w:szCs w:val="19"/>
          <w:u w:val="single"/>
        </w:rPr>
        <w:t>minori con disturbi dello spettro autistico</w:t>
      </w:r>
      <w:r>
        <w:rPr>
          <w:rFonts w:ascii="Century Gothic" w:hAnsi="Century Gothic"/>
          <w:sz w:val="19"/>
          <w:szCs w:val="19"/>
        </w:rPr>
        <w:t xml:space="preserve"> - lettera g – è necessaria la certificazione dello Specialista se quella precedente è stata rilasciata 24 mesi prima)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sz w:val="19"/>
          <w:szCs w:val="19"/>
        </w:rPr>
      </w:pPr>
      <w:r>
        <w:rPr>
          <w:rFonts w:ascii="Century Gothic" w:hAnsi="Century Gothic"/>
          <w:b/>
          <w:color w:val="000000"/>
          <w:spacing w:val="-1"/>
          <w:sz w:val="19"/>
          <w:szCs w:val="19"/>
        </w:rPr>
        <w:t>c</w:t>
      </w:r>
      <w:r>
        <w:rPr>
          <w:rFonts w:ascii="Century Gothic" w:hAnsi="Century Gothic"/>
          <w:b/>
          <w:color w:val="000000"/>
          <w:sz w:val="19"/>
          <w:szCs w:val="19"/>
        </w:rPr>
        <w:t>op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color w:val="000000"/>
          <w:sz w:val="19"/>
          <w:szCs w:val="19"/>
        </w:rPr>
        <w:t>a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>del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/>
          <w:b/>
          <w:color w:val="000000"/>
          <w:sz w:val="19"/>
          <w:szCs w:val="19"/>
        </w:rPr>
        <w:t>ocu</w:t>
      </w:r>
      <w:r>
        <w:rPr>
          <w:rFonts w:ascii="Century Gothic" w:hAnsi="Century Gothic"/>
          <w:b/>
          <w:color w:val="000000"/>
          <w:spacing w:val="-4"/>
          <w:sz w:val="19"/>
          <w:szCs w:val="19"/>
        </w:rPr>
        <w:t>m</w:t>
      </w:r>
      <w:r>
        <w:rPr>
          <w:rFonts w:ascii="Century Gothic" w:hAnsi="Century Gothic"/>
          <w:b/>
          <w:color w:val="000000"/>
          <w:sz w:val="19"/>
          <w:szCs w:val="19"/>
        </w:rPr>
        <w:t>en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b/>
          <w:color w:val="000000"/>
          <w:sz w:val="19"/>
          <w:szCs w:val="19"/>
        </w:rPr>
        <w:t>o d’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color w:val="000000"/>
          <w:sz w:val="19"/>
          <w:szCs w:val="19"/>
        </w:rPr>
        <w:t>den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tit</w:t>
      </w:r>
      <w:r>
        <w:rPr>
          <w:rFonts w:ascii="Century Gothic" w:hAnsi="Century Gothic"/>
          <w:b/>
          <w:color w:val="000000"/>
          <w:sz w:val="19"/>
          <w:szCs w:val="19"/>
        </w:rPr>
        <w:t>à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in corso di validità e del codice fiscale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>del dichiarante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 xml:space="preserve"> </w:t>
      </w:r>
    </w:p>
    <w:p>
      <w:pPr>
        <w:pStyle w:val="Normal"/>
        <w:widowControl w:val="false"/>
        <w:tabs>
          <w:tab w:val="left" w:pos="709" w:leader="none"/>
        </w:tabs>
        <w:spacing w:lineRule="auto" w:line="240"/>
        <w:ind w:left="360" w:right="215" w:hanging="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sz w:val="18"/>
          <w:szCs w:val="19"/>
        </w:rPr>
        <w:tab/>
        <w:t xml:space="preserve">(si ricorda che in caso di responsabilità genitoriale congiunta deve essere prodotta da entrambi i </w:t>
        <w:tab/>
        <w:t>genitori)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b/>
          <w:sz w:val="19"/>
          <w:szCs w:val="19"/>
        </w:rPr>
        <w:t>copia</w:t>
      </w:r>
      <w:r>
        <w:rPr>
          <w:rFonts w:ascii="Century Gothic" w:hAnsi="Century Gothic"/>
          <w:b/>
          <w:color w:val="000000"/>
          <w:sz w:val="19"/>
          <w:szCs w:val="19"/>
        </w:rPr>
        <w:t xml:space="preserve"> del contratto o del documento con validità fiscale relativo al personale di </w:t>
      </w:r>
      <w:r>
        <w:rPr>
          <w:rFonts w:ascii="Century Gothic" w:hAnsi="Century Gothic"/>
          <w:b/>
          <w:sz w:val="19"/>
          <w:szCs w:val="19"/>
        </w:rPr>
        <w:t xml:space="preserve">assistenza </w:t>
      </w:r>
      <w:r>
        <w:rPr>
          <w:rFonts w:ascii="Century Gothic" w:hAnsi="Century Gothic"/>
          <w:b/>
          <w:bCs/>
          <w:sz w:val="19"/>
          <w:szCs w:val="19"/>
        </w:rPr>
        <w:t xml:space="preserve">e copia del versamento contributi previdenziali </w:t>
      </w:r>
      <w:r>
        <w:rPr>
          <w:rFonts w:ascii="Century Gothic" w:hAnsi="Century Gothic"/>
          <w:bCs/>
          <w:sz w:val="18"/>
          <w:szCs w:val="19"/>
        </w:rPr>
        <w:t>(in caso di personale di assistenza assunto regolarmente)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dichiarazione della struttura semiresidenziale</w:t>
      </w:r>
      <w:r>
        <w:rPr>
          <w:rFonts w:ascii="Century Gothic" w:hAnsi="Century Gothic"/>
          <w:color w:val="0070C0"/>
          <w:spacing w:val="1"/>
          <w:sz w:val="17"/>
          <w:szCs w:val="17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in cui siano indicati la tipologia di posto occupato e il monteore settimanale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(solo in caso di frequenza di una Unità d’offerta semiresidenziale </w:t>
      </w:r>
      <w:r>
        <w:rPr>
          <w:rFonts w:ascii="Century Gothic" w:hAnsi="Century Gothic"/>
          <w:spacing w:val="1"/>
          <w:sz w:val="18"/>
          <w:szCs w:val="19"/>
        </w:rPr>
        <w:t xml:space="preserve">sanitaria, </w:t>
      </w:r>
      <w:r>
        <w:rPr>
          <w:rFonts w:ascii="Century Gothic" w:hAnsi="Century Gothic"/>
          <w:color w:val="000000"/>
          <w:spacing w:val="1"/>
          <w:sz w:val="18"/>
          <w:szCs w:val="19"/>
        </w:rPr>
        <w:t>socio-sanitaria o sociale)</w:t>
      </w:r>
      <w:r>
        <w:rPr>
          <w:rFonts w:ascii="Century Gothic" w:hAnsi="Century Gothic"/>
          <w:b/>
          <w:sz w:val="19"/>
          <w:szCs w:val="19"/>
        </w:rPr>
        <w:t xml:space="preserve"> 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modello 1</w:t>
      </w:r>
      <w:r>
        <w:rPr>
          <w:rFonts w:ascii="Century Gothic" w:hAnsi="Century Gothic"/>
          <w:sz w:val="19"/>
          <w:szCs w:val="19"/>
        </w:rPr>
        <w:t xml:space="preserve"> (qualora necessario)</w:t>
      </w:r>
    </w:p>
    <w:p>
      <w:pPr>
        <w:pStyle w:val="Normal"/>
        <w:widowControl w:val="false"/>
        <w:spacing w:lineRule="auto" w:line="240" w:before="80" w:after="0"/>
        <w:ind w:left="720" w:right="215" w:hanging="0"/>
        <w:jc w:val="both"/>
        <w:rPr>
          <w:rFonts w:ascii="Century Gothic" w:hAnsi="Century Gothic"/>
          <w:i/>
          <w:i/>
          <w:sz w:val="18"/>
          <w:szCs w:val="19"/>
        </w:rPr>
      </w:pPr>
      <w:r>
        <w:rPr>
          <w:rFonts w:ascii="Century Gothic" w:hAnsi="Century Gothic"/>
          <w:i/>
          <w:sz w:val="18"/>
          <w:szCs w:val="19"/>
        </w:rPr>
      </w:r>
    </w:p>
    <w:p>
      <w:pPr>
        <w:pStyle w:val="Normal"/>
        <w:widowControl w:val="false"/>
        <w:ind w:left="142" w:hanging="0"/>
        <w:jc w:val="both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  <w:t xml:space="preserve">PER LE </w:t>
      </w:r>
      <w:r>
        <w:rPr>
          <w:rFonts w:ascii="Century Gothic" w:hAnsi="Century Gothic"/>
          <w:b/>
          <w:bCs/>
          <w:i/>
          <w:color w:val="000000"/>
          <w:sz w:val="22"/>
          <w:szCs w:val="19"/>
          <w:u w:val="single"/>
        </w:rPr>
        <w:t>DOMANDE DI PRIMO ACCESSO</w:t>
      </w:r>
      <w:r>
        <w:rPr>
          <w:rFonts w:ascii="Century Gothic" w:hAnsi="Century Gothic"/>
          <w:bCs/>
          <w:i/>
          <w:color w:val="000000"/>
          <w:sz w:val="19"/>
          <w:szCs w:val="19"/>
        </w:rPr>
        <w:t>: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modello ISEE ordinario valido alla data di presentazione della domanda </w:t>
      </w:r>
      <w:r>
        <w:rPr>
          <w:rFonts w:ascii="Century Gothic" w:hAnsi="Century Gothic"/>
          <w:sz w:val="19"/>
          <w:szCs w:val="19"/>
        </w:rPr>
        <w:t>- compreso quello corrente in caso di modifiche essenziali conseguenti ai dati reddituali -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rFonts w:ascii="Century Gothic" w:hAnsi="Century Gothic"/>
          <w:b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copia</w:t>
      </w:r>
      <w:r>
        <w:rPr>
          <w:rFonts w:ascii="Century Gothic" w:hAnsi="Century Gothic"/>
          <w:b/>
          <w:sz w:val="19"/>
          <w:szCs w:val="19"/>
        </w:rPr>
        <w:t xml:space="preserve"> del verbale di invalidità civile da cui risulti il riconoscimento dell’indennità di accompagnamento o </w:t>
      </w:r>
      <w:r>
        <w:rPr>
          <w:rFonts w:ascii="Century Gothic" w:hAnsi="Century Gothic"/>
          <w:sz w:val="19"/>
          <w:szCs w:val="19"/>
        </w:rPr>
        <w:t>della</w:t>
      </w:r>
      <w:r>
        <w:rPr>
          <w:rFonts w:ascii="Century Gothic" w:hAnsi="Century Gothic"/>
          <w:b/>
          <w:sz w:val="19"/>
          <w:szCs w:val="19"/>
        </w:rPr>
        <w:t xml:space="preserve"> dichiarazione di condizione di non autosufficienza ai sensi dell’allegato 3 del DPCM n. 159/2013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documentazione sanitaria specialistica, </w:t>
      </w:r>
      <w:r>
        <w:rPr>
          <w:rFonts w:ascii="Century Gothic" w:hAnsi="Century Gothic"/>
          <w:sz w:val="19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>
        <w:rPr>
          <w:rFonts w:ascii="Century Gothic" w:hAnsi="Century Gothic"/>
          <w:sz w:val="19"/>
          <w:szCs w:val="19"/>
          <w:u w:val="single"/>
        </w:rPr>
        <w:t>condizioni alla “lettera i”</w:t>
      </w:r>
      <w:r>
        <w:rPr>
          <w:rFonts w:ascii="Century Gothic" w:hAnsi="Century Gothic"/>
          <w:sz w:val="19"/>
          <w:szCs w:val="19"/>
        </w:rPr>
        <w:t xml:space="preserve"> allegare alla relazione il </w:t>
      </w:r>
      <w:r>
        <w:rPr>
          <w:rFonts w:ascii="Century Gothic" w:hAnsi="Century Gothic"/>
          <w:b/>
          <w:sz w:val="19"/>
          <w:szCs w:val="19"/>
        </w:rPr>
        <w:t>modello 3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sz w:val="19"/>
          <w:szCs w:val="19"/>
        </w:rPr>
      </w:pPr>
      <w:r>
        <w:rPr>
          <w:rFonts w:ascii="Century Gothic" w:hAnsi="Century Gothic"/>
          <w:b/>
          <w:color w:val="000000"/>
          <w:spacing w:val="-1"/>
          <w:sz w:val="19"/>
          <w:szCs w:val="19"/>
        </w:rPr>
        <w:t>c</w:t>
      </w:r>
      <w:r>
        <w:rPr>
          <w:rFonts w:ascii="Century Gothic" w:hAnsi="Century Gothic"/>
          <w:b/>
          <w:color w:val="000000"/>
          <w:sz w:val="19"/>
          <w:szCs w:val="19"/>
        </w:rPr>
        <w:t>op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color w:val="000000"/>
          <w:sz w:val="19"/>
          <w:szCs w:val="19"/>
        </w:rPr>
        <w:t>a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>del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/>
          <w:b/>
          <w:color w:val="000000"/>
          <w:sz w:val="19"/>
          <w:szCs w:val="19"/>
        </w:rPr>
        <w:t>ocu</w:t>
      </w:r>
      <w:r>
        <w:rPr>
          <w:rFonts w:ascii="Century Gothic" w:hAnsi="Century Gothic"/>
          <w:b/>
          <w:color w:val="000000"/>
          <w:spacing w:val="-4"/>
          <w:sz w:val="19"/>
          <w:szCs w:val="19"/>
        </w:rPr>
        <w:t>m</w:t>
      </w:r>
      <w:r>
        <w:rPr>
          <w:rFonts w:ascii="Century Gothic" w:hAnsi="Century Gothic"/>
          <w:b/>
          <w:color w:val="000000"/>
          <w:sz w:val="19"/>
          <w:szCs w:val="19"/>
        </w:rPr>
        <w:t>en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b/>
          <w:color w:val="000000"/>
          <w:sz w:val="19"/>
          <w:szCs w:val="19"/>
        </w:rPr>
        <w:t>o d’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color w:val="000000"/>
          <w:sz w:val="19"/>
          <w:szCs w:val="19"/>
        </w:rPr>
        <w:t>den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tit</w:t>
      </w:r>
      <w:r>
        <w:rPr>
          <w:rFonts w:ascii="Century Gothic" w:hAnsi="Century Gothic"/>
          <w:b/>
          <w:color w:val="000000"/>
          <w:sz w:val="19"/>
          <w:szCs w:val="19"/>
        </w:rPr>
        <w:t>à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 xml:space="preserve"> in corso di validità e del codice fiscale dell’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interessato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e </w:t>
      </w:r>
      <w:r>
        <w:rPr>
          <w:rFonts w:ascii="Century Gothic" w:hAnsi="Century Gothic"/>
          <w:b/>
          <w:color w:val="000000"/>
          <w:sz w:val="19"/>
          <w:szCs w:val="19"/>
        </w:rPr>
        <w:t>del dichiarante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  <w:u w:val="single"/>
        </w:rPr>
        <w:t>(se diverso dall’interessato)</w:t>
      </w:r>
    </w:p>
    <w:p>
      <w:pPr>
        <w:pStyle w:val="Normal"/>
        <w:widowControl w:val="false"/>
        <w:tabs>
          <w:tab w:val="left" w:pos="709" w:leader="none"/>
        </w:tabs>
        <w:spacing w:lineRule="auto" w:line="240"/>
        <w:ind w:left="360" w:right="215" w:hanging="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sz w:val="18"/>
          <w:szCs w:val="19"/>
        </w:rPr>
        <w:tab/>
        <w:t xml:space="preserve">(si ricorda che in caso di responsabilità genitoriale congiunta deve essere prodotta da entrambi i </w:t>
        <w:tab/>
        <w:t>genitori)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b/>
          <w:sz w:val="19"/>
          <w:szCs w:val="19"/>
        </w:rPr>
        <w:t xml:space="preserve">copia del contratto o del documento con validità fiscale relativo al personale di assistenza </w:t>
      </w:r>
      <w:r>
        <w:rPr>
          <w:rFonts w:ascii="Century Gothic" w:hAnsi="Century Gothic"/>
          <w:b/>
          <w:bCs/>
          <w:sz w:val="19"/>
          <w:szCs w:val="19"/>
        </w:rPr>
        <w:t xml:space="preserve">e copia del versamento contributi previdenziali </w:t>
      </w:r>
      <w:r>
        <w:rPr>
          <w:rFonts w:ascii="Century Gothic" w:hAnsi="Century Gothic"/>
          <w:bCs/>
          <w:sz w:val="18"/>
          <w:szCs w:val="19"/>
        </w:rPr>
        <w:t>(in caso di personale di assistenza assunto regolarmente)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i/>
          <w:i/>
          <w:sz w:val="18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dichiarazione della struttura semiresidenziale</w:t>
      </w:r>
      <w:r>
        <w:rPr>
          <w:rFonts w:ascii="Century Gothic" w:hAnsi="Century Gothic"/>
          <w:color w:val="000000"/>
          <w:sz w:val="19"/>
          <w:szCs w:val="19"/>
        </w:rPr>
        <w:t xml:space="preserve"> in cui siano indicati la tipologia di posto occupato e il monteore settimanale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(solo in caso di frequenza di una Unità d’offerta semiresidenziale </w:t>
      </w:r>
      <w:r>
        <w:rPr>
          <w:rFonts w:ascii="Century Gothic" w:hAnsi="Century Gothic"/>
          <w:spacing w:val="1"/>
          <w:sz w:val="18"/>
          <w:szCs w:val="19"/>
        </w:rPr>
        <w:t>sanitaria,</w:t>
      </w:r>
      <w:r>
        <w:rPr>
          <w:rFonts w:ascii="Century Gothic" w:hAnsi="Century Gothic"/>
          <w:color w:val="0070C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8"/>
          <w:szCs w:val="19"/>
        </w:rPr>
        <w:t>socio-sanitaria o sociale)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modello 1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8"/>
          <w:szCs w:val="19"/>
        </w:rPr>
        <w:t>(qualora necessario)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modello 2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8"/>
          <w:szCs w:val="19"/>
        </w:rPr>
        <w:t>comunicazione dati economici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Ed infine 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che tutti i contatti e le comunicazioni avvengano con: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81AE6C0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895" cy="1848485"/>
                <wp:effectExtent l="0" t="0" r="27940" b="1905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18478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stroked="t" style="position:absolute;margin-left:16.05pt;margin-top:5.9pt;width:423.75pt;height:145.45pt" wp14:anchorId="481AE6C0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spacing w:lineRule="auto" w:line="480"/>
        <w:ind w:left="567"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    Nome ______________________________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_______________________________________________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Normal"/>
        <w:spacing w:lineRule="auto" w:line="480"/>
        <w:ind w:lef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Comune  ___________________________________ Prov. (____) CAP _______________ 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>
        <w:rPr>
          <w:rFonts w:ascii="Century Gothic" w:hAnsi="Century Gothic"/>
          <w:color w:val="000000"/>
          <w:spacing w:val="1"/>
          <w:position w:val="0"/>
          <w:sz w:val="19"/>
          <w:szCs w:val="19"/>
        </w:rPr>
        <w:t xml:space="preserve">  cell. _________________________________</w:t>
      </w:r>
    </w:p>
    <w:p>
      <w:pPr>
        <w:pStyle w:val="Normal"/>
        <w:widowControl w:val="false"/>
        <w:tabs>
          <w:tab w:val="left" w:pos="4830" w:leader="none"/>
          <w:tab w:val="left" w:pos="5940" w:leader="none"/>
        </w:tabs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position w:val="0"/>
          <w:sz w:val="19"/>
          <w:szCs w:val="19"/>
        </w:rPr>
        <w:t>i</w:t>
      </w:r>
      <w:r>
        <w:rPr>
          <w:rFonts w:ascii="Century Gothic" w:hAnsi="Century Gothic"/>
          <w:color w:val="000000"/>
          <w:position w:val="0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position w:val="0"/>
          <w:sz w:val="19"/>
          <w:szCs w:val="19"/>
        </w:rPr>
        <w:t>iri</w:t>
      </w:r>
      <w:r>
        <w:rPr>
          <w:rFonts w:ascii="Century Gothic" w:hAnsi="Century Gothic"/>
          <w:color w:val="000000"/>
          <w:spacing w:val="-2"/>
          <w:position w:val="0"/>
          <w:sz w:val="19"/>
          <w:szCs w:val="19"/>
        </w:rPr>
        <w:t>zz</w:t>
      </w:r>
      <w:r>
        <w:rPr>
          <w:rFonts w:ascii="Century Gothic" w:hAnsi="Century Gothic"/>
          <w:color w:val="000000"/>
          <w:position w:val="0"/>
          <w:sz w:val="19"/>
          <w:szCs w:val="19"/>
        </w:rPr>
        <w:t>o e</w:t>
      </w:r>
      <w:r>
        <w:rPr>
          <w:rFonts w:ascii="Century Gothic" w:hAnsi="Century Gothic"/>
          <w:color w:val="000000"/>
          <w:spacing w:val="-4"/>
          <w:position w:val="0"/>
          <w:sz w:val="19"/>
          <w:szCs w:val="19"/>
        </w:rPr>
        <w:t>-m</w:t>
      </w:r>
      <w:r>
        <w:rPr>
          <w:rFonts w:ascii="Century Gothic" w:hAnsi="Century Gothic"/>
          <w:color w:val="000000"/>
          <w:position w:val="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1"/>
          <w:position w:val="0"/>
          <w:sz w:val="19"/>
          <w:szCs w:val="19"/>
        </w:rPr>
        <w:t>il __________________________________________________________________</w: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widowControl w:val="false"/>
        <w:spacing w:before="0" w:after="100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spacing w:before="0" w:after="100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spacing w:before="0" w:after="100"/>
        <w:ind w:left="357" w:right="215" w:hanging="0"/>
        <w:jc w:val="both"/>
        <w:rPr/>
      </w:pPr>
      <w:r>
        <w:rPr>
          <w:rFonts w:ascii="Century Gothic" w:hAnsi="Century Gothic"/>
          <w:color w:val="000000"/>
          <w:spacing w:val="-4"/>
          <w:sz w:val="19"/>
          <w:szCs w:val="19"/>
        </w:rPr>
        <w:t>Luogo e data</w:t>
        <w:tab/>
        <w:t xml:space="preserve"> </w:t>
        <w:tab/>
        <w:tab/>
        <w:tab/>
        <w:tab/>
        <w:t xml:space="preserve"> Firma (1)</w:t>
        <w:tab/>
        <w:tab/>
        <w:tab/>
        <w:tab/>
        <w:tab/>
        <w:tab/>
      </w:r>
    </w:p>
    <w:p>
      <w:pPr>
        <w:pStyle w:val="Normal"/>
        <w:widowControl w:val="false"/>
        <w:spacing w:before="0" w:after="100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spacing w:lineRule="exact" w:line="160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  <w:tab/>
        <w:tab/>
        <w:tab/>
        <w:tab/>
        <w:t xml:space="preserve">____________________________________________ </w:t>
      </w:r>
    </w:p>
    <w:p>
      <w:pPr>
        <w:pStyle w:val="Normal"/>
        <w:widowControl w:val="false"/>
        <w:spacing w:lineRule="exact" w:line="180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spacing w:lineRule="exact" w:line="180"/>
        <w:ind w:left="4956" w:hanging="0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(firma del dichiarante)</w:t>
      </w:r>
    </w:p>
    <w:p>
      <w:pPr>
        <w:pStyle w:val="Normal"/>
        <w:widowControl w:val="false"/>
        <w:spacing w:lineRule="exact" w:line="180"/>
        <w:ind w:left="4956" w:hanging="0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ab/>
        <w:tab/>
        <w:t xml:space="preserve"> </w:t>
      </w:r>
    </w:p>
    <w:p>
      <w:pPr>
        <w:pStyle w:val="Normal"/>
        <w:widowControl w:val="false"/>
        <w:spacing w:lineRule="exact" w:line="180"/>
        <w:ind w:left="2832" w:hanging="0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spacing w:lineRule="exact" w:line="160"/>
        <w:ind w:left="4247" w:firstLine="709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 xml:space="preserve">___________________________________________            </w:t>
      </w:r>
    </w:p>
    <w:p>
      <w:pPr>
        <w:pStyle w:val="Normal"/>
        <w:widowControl w:val="false"/>
        <w:spacing w:lineRule="exact" w:line="180"/>
        <w:ind w:left="2832" w:hanging="0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spacing w:lineRule="exact" w:line="180" w:before="0" w:after="100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(firma dell’altro genitore in possesso della responsabilità genitoriale)</w:t>
      </w:r>
    </w:p>
    <w:p>
      <w:pPr>
        <w:pStyle w:val="Normal"/>
        <w:widowControl w:val="false"/>
        <w:spacing w:lineRule="exact" w:line="180" w:before="0" w:after="100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</w:r>
    </w:p>
    <w:p>
      <w:pPr>
        <w:pStyle w:val="ListParagraph"/>
        <w:widowControl w:val="false"/>
        <w:numPr>
          <w:ilvl w:val="0"/>
          <w:numId w:val="3"/>
        </w:numPr>
        <w:pBdr/>
        <w:tabs>
          <w:tab w:val="left" w:pos="8565" w:leader="none"/>
        </w:tabs>
        <w:spacing w:lineRule="exact" w:line="200" w:before="0" w:after="40"/>
        <w:contextualSpacing/>
        <w:jc w:val="both"/>
        <w:rPr/>
      </w:pPr>
      <w:r>
        <w:rPr>
          <w:rFonts w:ascii="Century Gothic" w:hAnsi="Century Gothic"/>
          <w:color w:val="000000"/>
          <w:spacing w:val="-4"/>
          <w:sz w:val="16"/>
          <w:szCs w:val="19"/>
        </w:rPr>
        <w:t>nel caso in cui la domanda riguarda un minore, e sia compilata da uno dei genitori esercenti la responsabilità genitoriale in maniera congiunta, deve essere sottoscritta per adesione/accettazione da entrambi i genitori.</w:t>
      </w:r>
      <w:r>
        <w:rPr/>
        <w:tab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283" w:top="1106" w:footer="454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9" w:leader="none"/>
      </w:tabs>
      <w:rPr/>
    </w:pPr>
    <w:r>
      <w:rPr>
        <w:rFonts w:ascii="Century Gothic" w:hAnsi="Century Gothic"/>
        <w:sz w:val="14"/>
        <w:szCs w:val="14"/>
      </w:rPr>
      <w:t>domanda misura B1</w:t>
      <w:tab/>
      <w:t xml:space="preserve">Pag. </w:t>
    </w:r>
    <w:r>
      <w:rPr>
        <w:rFonts w:ascii="Century Gothic" w:hAnsi="Century Gothic"/>
        <w:b/>
        <w:bCs/>
        <w:sz w:val="14"/>
        <w:szCs w:val="14"/>
      </w:rPr>
      <w:fldChar w:fldCharType="begin"/>
    </w:r>
    <w:r>
      <w:instrText> PAGE \* ARABIC </w:instrText>
    </w:r>
    <w:r>
      <w:fldChar w:fldCharType="separate"/>
    </w:r>
    <w:r>
      <w:t>3</w:t>
    </w:r>
    <w:r>
      <w:fldChar w:fldCharType="end"/>
    </w:r>
    <w:r>
      <w:rPr>
        <w:rFonts w:ascii="Century Gothic" w:hAnsi="Century Gothic"/>
        <w:sz w:val="14"/>
        <w:szCs w:val="14"/>
      </w:rPr>
      <w:t xml:space="preserve"> a </w:t>
    </w:r>
    <w:r>
      <w:rPr>
        <w:rFonts w:ascii="Century Gothic" w:hAnsi="Century Gothic"/>
        <w:b/>
        <w:bCs/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5</w:t>
    </w:r>
    <w:r>
      <w:fldChar w:fldCharType="end"/>
    </w:r>
    <w:r>
      <w:rPr>
        <w:rFonts w:ascii="Century Gothic" w:hAnsi="Century Gothic"/>
        <w:sz w:val="14"/>
        <w:szCs w:val="14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13551924"/>
    </w:sdtPr>
    <w:sdtContent>
      <w:p>
        <w:pPr>
          <w:pStyle w:val="Pidipagina"/>
          <w:jc w:val="center"/>
          <w:rPr/>
        </w:pPr>
        <w:r>
          <w:rPr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Century Gothic" w:hAnsi="Century Gothic"/>
        <w:color w:val="A6A6A6" w:themeColor="background1" w:themeShade="a6"/>
      </w:rPr>
    </w:pPr>
    <w:r>
      <w:rPr>
        <w:rFonts w:ascii="Century Gothic" w:hAnsi="Century Gothic"/>
        <w:color w:val="A6A6A6" w:themeColor="background1" w:themeShade="a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73" w:hanging="360"/>
      </w:pPr>
      <w:rPr>
        <w:sz w:val="19"/>
        <w:b/>
        <w:szCs w:val="22"/>
        <w:rFonts w:ascii="Century Gothic" w:hAnsi="Century Gothic"/>
        <w:color w:val="00000A"/>
      </w:rPr>
    </w:lvl>
    <w:lvl w:ilvl="1">
      <w:start w:val="1"/>
      <w:numFmt w:val="bullet"/>
      <w:lvlText w:val=""/>
      <w:lvlJc w:val="left"/>
      <w:pPr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lvl w:ilvl="0">
      <w:start w:val="1"/>
      <w:numFmt w:val="bullet"/>
      <w:lvlText w:val="£"/>
      <w:lvlJc w:val="left"/>
      <w:pPr>
        <w:ind w:left="64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0"/>
      <w:numFmt w:val="bullet"/>
      <w:lvlText w:val="-"/>
      <w:lvlJc w:val="left"/>
      <w:pPr>
        <w:ind w:left="1146" w:hanging="360"/>
      </w:pPr>
      <w:rPr>
        <w:rFonts w:ascii="Tahoma" w:hAnsi="Tahoma" w:cs="Tahoma" w:hint="default"/>
        <w:sz w:val="19"/>
        <w:rFonts w:cs="Tahom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"/>
      <w:lvlJc w:val="left"/>
      <w:pPr>
        <w:ind w:left="473" w:hanging="360"/>
      </w:pPr>
      <w:rPr>
        <w:rFonts w:ascii="Wingdings" w:hAnsi="Wingdings" w:cs="Wingdings" w:hint="default"/>
        <w:sz w:val="19"/>
        <w:b w:val="false"/>
        <w:szCs w:val="22"/>
      </w:rPr>
    </w:lvl>
    <w:lvl w:ilvl="1">
      <w:start w:val="1"/>
      <w:numFmt w:val="bullet"/>
      <w:lvlText w:val=""/>
      <w:lvlJc w:val="left"/>
      <w:pPr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39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944bce"/>
    <w:rPr>
      <w:rFonts w:cs="Times New Roman"/>
      <w:sz w:val="2"/>
      <w:lang w:val="it-IT"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nternet">
    <w:name w:val="Collegamento Internet"/>
    <w:basedOn w:val="DefaultParagraphFont"/>
    <w:uiPriority w:val="99"/>
    <w:rsid w:val="000361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6ab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qFormat/>
    <w:rsid w:val="00372cbe"/>
    <w:rPr>
      <w:rFonts w:cs="Times New Roman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ascii="Century Gothic" w:hAnsi="Century Gothic"/>
      <w:b/>
      <w:color w:val="00000A"/>
      <w:sz w:val="19"/>
      <w:szCs w:val="22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eastAsia="Times New Roman" w:cs="Times New Roman"/>
      <w:color w:val="000000"/>
      <w:sz w:val="19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ascii="Century Gothic" w:hAnsi="Century Gothic" w:cs="Tahoma"/>
      <w:sz w:val="19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 w:val="false"/>
      <w:sz w:val="22"/>
      <w:szCs w:val="22"/>
    </w:rPr>
  </w:style>
  <w:style w:type="character" w:styleId="ListLabel95">
    <w:name w:val="ListLabel 95"/>
    <w:qFormat/>
    <w:rPr>
      <w:rFonts w:ascii="Century Gothic" w:hAnsi="Century Gothic"/>
      <w:b w:val="false"/>
      <w:sz w:val="19"/>
      <w:szCs w:val="22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Tahoma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eastAsia="Times New Roman" w:cs="Times New Roman"/>
      <w:i w:val="false"/>
      <w:color w:val="00000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b w:val="false"/>
      <w:sz w:val="22"/>
      <w:szCs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rsid w:val="004139e9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693514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rsid w:val="00ca71f5"/>
    <w:pPr>
      <w:tabs>
        <w:tab w:val="center" w:pos="4819" w:leader="none"/>
        <w:tab w:val="right" w:pos="9638" w:leader="none"/>
      </w:tabs>
    </w:pPr>
    <w:rPr/>
  </w:style>
  <w:style w:type="paragraph" w:styleId="Section1" w:customStyle="1">
    <w:name w:val="section1"/>
    <w:basedOn w:val="Normal"/>
    <w:uiPriority w:val="99"/>
    <w:qFormat/>
    <w:rsid w:val="008452d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45091"/>
    <w:pPr>
      <w:ind w:left="720" w:hanging="0"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e20b4"/>
    <w:rPr>
      <w:rFonts w:asciiTheme="minorHAnsi" w:hAnsiTheme="minorHAnsi" w:eastAsiaTheme="minorHAnsi" w:cstheme="minorBidi"/>
      <w:lang w:val="it-IT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LibreOffice/5.3.4.2$Windows_x86 LibreOffice_project/f82d347ccc0be322489bf7da61d7e4ad13fe2ff3</Application>
  <Pages>5</Pages>
  <Words>2221</Words>
  <Characters>14143</Characters>
  <CharactersWithSpaces>16426</CharactersWithSpaces>
  <Paragraphs>144</Paragraphs>
  <Company>aslitalia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2019-02-15T15:16:00Z</dcterms:created>
  <dc:creator>egagliano</dc:creator>
  <dc:description/>
  <dc:language>it-IT</dc:language>
  <cp:lastModifiedBy/>
  <cp:lastPrinted>2016-12-22T13:04:00Z</cp:lastPrinted>
  <dcterms:modified xsi:type="dcterms:W3CDTF">2019-02-22T12:24:53Z</dcterms:modified>
  <cp:revision>14</cp:revision>
  <dc:subject/>
  <dc:title>DIPARTIMENTO ASSI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aslitalia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